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4DF" w:rsidRDefault="005C34DF" w:rsidP="005C34DF">
      <w:pPr>
        <w:pStyle w:val="2"/>
        <w:spacing w:line="360" w:lineRule="auto"/>
        <w:jc w:val="center"/>
        <w:rPr>
          <w:rFonts w:hint="eastAsia"/>
          <w:kern w:val="0"/>
          <w:sz w:val="36"/>
          <w:szCs w:val="36"/>
        </w:rPr>
      </w:pPr>
      <w:r w:rsidRPr="00F40849">
        <w:rPr>
          <w:rFonts w:hint="eastAsia"/>
          <w:kern w:val="0"/>
          <w:sz w:val="36"/>
          <w:szCs w:val="36"/>
        </w:rPr>
        <w:t>模块项目标准</w:t>
      </w:r>
      <w:r w:rsidRPr="00F40849">
        <w:rPr>
          <w:kern w:val="0"/>
          <w:sz w:val="36"/>
          <w:szCs w:val="36"/>
        </w:rPr>
        <w:t>NV</w:t>
      </w:r>
      <w:r w:rsidRPr="00F40849">
        <w:rPr>
          <w:rFonts w:hint="eastAsia"/>
          <w:kern w:val="0"/>
          <w:sz w:val="36"/>
          <w:szCs w:val="36"/>
        </w:rPr>
        <w:t>规则</w:t>
      </w:r>
    </w:p>
    <w:p w:rsidR="00AA5AD3" w:rsidRPr="00AA5AD3" w:rsidRDefault="00AA5AD3" w:rsidP="00AA5AD3">
      <w:r>
        <w:rPr>
          <w:rFonts w:hint="eastAsia"/>
        </w:rPr>
        <w:t xml:space="preserve">                                                              </w:t>
      </w:r>
      <w:r>
        <w:rPr>
          <w:rFonts w:hint="eastAsia"/>
        </w:rPr>
        <w:t>陈林</w:t>
      </w:r>
      <w:r>
        <w:rPr>
          <w:rFonts w:hint="eastAsia"/>
        </w:rPr>
        <w:t>10087751</w:t>
      </w:r>
    </w:p>
    <w:p w:rsidR="005C34DF" w:rsidRPr="00A657A6" w:rsidRDefault="005C34DF" w:rsidP="00A90775">
      <w:pPr>
        <w:pStyle w:val="a8"/>
        <w:numPr>
          <w:ilvl w:val="0"/>
          <w:numId w:val="3"/>
        </w:numPr>
        <w:jc w:val="left"/>
        <w:rPr>
          <w:kern w:val="0"/>
        </w:rPr>
      </w:pPr>
      <w:r w:rsidRPr="00A657A6">
        <w:rPr>
          <w:rFonts w:hint="eastAsia"/>
          <w:kern w:val="0"/>
        </w:rPr>
        <w:t>通用模块项目</w:t>
      </w:r>
      <w:r w:rsidRPr="00F40849">
        <w:rPr>
          <w:rFonts w:hint="eastAsia"/>
          <w:color w:val="FF0000"/>
          <w:kern w:val="0"/>
        </w:rPr>
        <w:t>维护单一</w:t>
      </w:r>
      <w:r w:rsidRPr="00F40849">
        <w:rPr>
          <w:color w:val="FF0000"/>
          <w:kern w:val="0"/>
        </w:rPr>
        <w:t>NV</w:t>
      </w:r>
      <w:r w:rsidRPr="00A657A6">
        <w:rPr>
          <w:rFonts w:hint="eastAsia"/>
          <w:kern w:val="0"/>
        </w:rPr>
        <w:t>;</w:t>
      </w:r>
    </w:p>
    <w:p w:rsidR="005C34DF" w:rsidRDefault="005C34DF" w:rsidP="00DA1F06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cs="宋体"/>
          <w:color w:val="000000"/>
          <w:kern w:val="0"/>
          <w:sz w:val="24"/>
        </w:rPr>
      </w:pPr>
      <w:r w:rsidRPr="00A657A6">
        <w:rPr>
          <w:rFonts w:ascii="宋体" w:cs="宋体" w:hint="eastAsia"/>
          <w:color w:val="000000"/>
          <w:kern w:val="0"/>
          <w:sz w:val="24"/>
        </w:rPr>
        <w:t>该</w:t>
      </w:r>
      <w:r w:rsidRPr="00A657A6">
        <w:rPr>
          <w:rFonts w:ascii="宋体" w:cs="宋体"/>
          <w:color w:val="000000"/>
          <w:kern w:val="0"/>
          <w:sz w:val="24"/>
        </w:rPr>
        <w:t>NV</w:t>
      </w:r>
      <w:r w:rsidRPr="00A657A6">
        <w:rPr>
          <w:rFonts w:ascii="宋体" w:cs="宋体" w:hint="eastAsia"/>
          <w:color w:val="000000"/>
          <w:kern w:val="0"/>
          <w:sz w:val="24"/>
        </w:rPr>
        <w:t>囊括所有需求频段，如果有定制需</w:t>
      </w:r>
      <w:r w:rsidR="00A657A6">
        <w:rPr>
          <w:rFonts w:ascii="宋体" w:cs="宋体" w:hint="eastAsia"/>
          <w:color w:val="000000"/>
          <w:kern w:val="0"/>
          <w:sz w:val="24"/>
        </w:rPr>
        <w:t>要关闭非需求频段</w:t>
      </w:r>
      <w:r w:rsidRPr="00A657A6">
        <w:rPr>
          <w:rFonts w:ascii="宋体" w:cs="宋体" w:hint="eastAsia"/>
          <w:color w:val="000000"/>
          <w:kern w:val="0"/>
          <w:sz w:val="24"/>
        </w:rPr>
        <w:t>，开发经理</w:t>
      </w:r>
      <w:r w:rsidR="00A657A6">
        <w:rPr>
          <w:rFonts w:ascii="宋体" w:cs="宋体" w:hint="eastAsia"/>
          <w:color w:val="000000"/>
          <w:kern w:val="0"/>
          <w:sz w:val="24"/>
        </w:rPr>
        <w:t>在</w:t>
      </w:r>
      <w:r w:rsidRPr="00A657A6">
        <w:rPr>
          <w:rFonts w:ascii="宋体" w:cs="宋体" w:hint="eastAsia"/>
          <w:color w:val="000000"/>
          <w:kern w:val="0"/>
          <w:sz w:val="24"/>
        </w:rPr>
        <w:t>出版本时</w:t>
      </w:r>
      <w:r w:rsidR="00A657A6">
        <w:rPr>
          <w:rFonts w:ascii="宋体" w:cs="宋体" w:hint="eastAsia"/>
          <w:color w:val="000000"/>
          <w:kern w:val="0"/>
          <w:sz w:val="24"/>
        </w:rPr>
        <w:t xml:space="preserve">，选用合适的频段裁剪 </w:t>
      </w:r>
      <w:r w:rsidRPr="00A657A6">
        <w:rPr>
          <w:rFonts w:ascii="宋体" w:cs="宋体"/>
          <w:color w:val="000000"/>
          <w:kern w:val="0"/>
          <w:sz w:val="24"/>
        </w:rPr>
        <w:t>ini</w:t>
      </w:r>
      <w:r w:rsidR="00A657A6">
        <w:rPr>
          <w:rFonts w:ascii="宋体" w:cs="宋体" w:hint="eastAsia"/>
          <w:color w:val="000000"/>
          <w:kern w:val="0"/>
          <w:sz w:val="24"/>
        </w:rPr>
        <w:t>来</w:t>
      </w:r>
      <w:r w:rsidRPr="00A657A6">
        <w:rPr>
          <w:rFonts w:ascii="宋体" w:cs="宋体" w:hint="eastAsia"/>
          <w:color w:val="000000"/>
          <w:kern w:val="0"/>
          <w:sz w:val="24"/>
        </w:rPr>
        <w:t>关闭非需求频段；</w:t>
      </w:r>
    </w:p>
    <w:p w:rsidR="00A657A6" w:rsidRDefault="003C4044" w:rsidP="00DA1F06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cs="宋体" w:hint="eastAsia"/>
          <w:color w:val="000000"/>
          <w:kern w:val="0"/>
          <w:sz w:val="24"/>
        </w:rPr>
      </w:pPr>
      <w:r>
        <w:rPr>
          <w:rFonts w:ascii="宋体" w:cs="宋体"/>
          <w:noProof/>
          <w:color w:val="000000"/>
          <w:kern w:val="0"/>
          <w:sz w:val="24"/>
        </w:rPr>
        <w:drawing>
          <wp:inline distT="0" distB="0" distL="0" distR="0">
            <wp:extent cx="4983480" cy="1038225"/>
            <wp:effectExtent l="19050" t="0" r="7620" b="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348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7DBA" w:rsidRPr="00A657A6" w:rsidRDefault="00937DBA" w:rsidP="00DA1F06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cs="宋体"/>
          <w:color w:val="000000"/>
          <w:kern w:val="0"/>
          <w:sz w:val="24"/>
        </w:rPr>
      </w:pPr>
      <w:r>
        <w:rPr>
          <w:rFonts w:ascii="宋体" w:cs="宋体" w:hint="eastAsia"/>
          <w:color w:val="000000"/>
          <w:kern w:val="0"/>
          <w:sz w:val="24"/>
        </w:rPr>
        <w:t>频段裁剪ini</w:t>
      </w:r>
    </w:p>
    <w:p w:rsidR="005C34DF" w:rsidRPr="00A657A6" w:rsidRDefault="00A657A6" w:rsidP="00DA1F06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cs="宋体"/>
          <w:color w:val="000000"/>
          <w:kern w:val="0"/>
          <w:sz w:val="24"/>
        </w:rPr>
      </w:pPr>
      <w:r>
        <w:rPr>
          <w:rFonts w:ascii="宋体" w:cs="宋体"/>
          <w:noProof/>
          <w:color w:val="000000"/>
          <w:kern w:val="0"/>
          <w:sz w:val="24"/>
        </w:rPr>
        <w:drawing>
          <wp:inline distT="0" distB="0" distL="0" distR="0">
            <wp:extent cx="4982052" cy="1257300"/>
            <wp:effectExtent l="19050" t="0" r="9048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2052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34DF" w:rsidRPr="00A90775" w:rsidRDefault="005C34DF" w:rsidP="00A90775">
      <w:pPr>
        <w:pStyle w:val="a8"/>
        <w:numPr>
          <w:ilvl w:val="0"/>
          <w:numId w:val="3"/>
        </w:numPr>
        <w:jc w:val="left"/>
        <w:rPr>
          <w:kern w:val="0"/>
        </w:rPr>
      </w:pPr>
      <w:r w:rsidRPr="00A90775">
        <w:rPr>
          <w:rFonts w:hint="eastAsia"/>
          <w:kern w:val="0"/>
        </w:rPr>
        <w:t>整机校准</w:t>
      </w:r>
    </w:p>
    <w:p w:rsidR="00A657A6" w:rsidRDefault="005C34DF" w:rsidP="00DA1F06">
      <w:pPr>
        <w:autoSpaceDE w:val="0"/>
        <w:autoSpaceDN w:val="0"/>
        <w:adjustRightInd w:val="0"/>
        <w:spacing w:line="360" w:lineRule="auto"/>
        <w:ind w:firstLineChars="200" w:firstLine="480"/>
        <w:jc w:val="center"/>
        <w:rPr>
          <w:rFonts w:ascii="宋体" w:cs="宋体"/>
          <w:color w:val="000000"/>
          <w:kern w:val="0"/>
          <w:sz w:val="24"/>
        </w:rPr>
      </w:pPr>
      <w:r w:rsidRPr="00A657A6">
        <w:rPr>
          <w:rFonts w:ascii="宋体" w:cs="宋体" w:hint="eastAsia"/>
          <w:color w:val="000000"/>
          <w:kern w:val="0"/>
          <w:sz w:val="24"/>
        </w:rPr>
        <w:t>模块用于不同的</w:t>
      </w:r>
      <w:r w:rsidRPr="00A657A6">
        <w:rPr>
          <w:rFonts w:ascii="宋体" w:cs="宋体"/>
          <w:color w:val="000000"/>
          <w:kern w:val="0"/>
          <w:sz w:val="24"/>
        </w:rPr>
        <w:t>CPE</w:t>
      </w:r>
      <w:r w:rsidRPr="00A657A6">
        <w:rPr>
          <w:rFonts w:ascii="宋体" w:cs="宋体" w:hint="eastAsia"/>
          <w:color w:val="000000"/>
          <w:kern w:val="0"/>
          <w:sz w:val="24"/>
        </w:rPr>
        <w:t>项目</w:t>
      </w:r>
      <w:r w:rsidR="00A657A6">
        <w:rPr>
          <w:rFonts w:ascii="宋体" w:cs="宋体" w:hint="eastAsia"/>
          <w:color w:val="000000"/>
          <w:kern w:val="0"/>
          <w:sz w:val="24"/>
        </w:rPr>
        <w:t>可能</w:t>
      </w:r>
      <w:r w:rsidRPr="00A657A6">
        <w:rPr>
          <w:rFonts w:ascii="宋体" w:cs="宋体" w:hint="eastAsia"/>
          <w:color w:val="000000"/>
          <w:kern w:val="0"/>
          <w:sz w:val="24"/>
        </w:rPr>
        <w:t>出现整机校准差异，</w:t>
      </w:r>
      <w:r w:rsidR="00A657A6">
        <w:rPr>
          <w:rFonts w:ascii="宋体" w:cs="宋体" w:hint="eastAsia"/>
          <w:color w:val="000000"/>
          <w:kern w:val="0"/>
          <w:sz w:val="24"/>
        </w:rPr>
        <w:t>整机校准</w:t>
      </w:r>
      <w:r w:rsidRPr="00A657A6">
        <w:rPr>
          <w:rFonts w:ascii="宋体" w:cs="宋体" w:hint="eastAsia"/>
          <w:color w:val="000000"/>
          <w:kern w:val="0"/>
          <w:sz w:val="24"/>
        </w:rPr>
        <w:t>按</w:t>
      </w:r>
      <w:r w:rsidRPr="00A657A6">
        <w:rPr>
          <w:rFonts w:ascii="宋体" w:cs="宋体"/>
          <w:color w:val="000000"/>
          <w:kern w:val="0"/>
          <w:sz w:val="24"/>
        </w:rPr>
        <w:t>CPE</w:t>
      </w:r>
      <w:r w:rsidRPr="00A657A6">
        <w:rPr>
          <w:rFonts w:ascii="宋体" w:cs="宋体" w:hint="eastAsia"/>
          <w:color w:val="000000"/>
          <w:kern w:val="0"/>
          <w:sz w:val="24"/>
        </w:rPr>
        <w:t>项目分开维护，格式为</w:t>
      </w:r>
      <w:r w:rsidRPr="00A657A6">
        <w:rPr>
          <w:rFonts w:ascii="宋体" w:cs="宋体"/>
          <w:color w:val="000000"/>
          <w:kern w:val="0"/>
          <w:sz w:val="24"/>
        </w:rPr>
        <w:t xml:space="preserve"> ini</w:t>
      </w:r>
      <w:r w:rsidR="00A657A6">
        <w:rPr>
          <w:rFonts w:ascii="宋体" w:cs="宋体" w:hint="eastAsia"/>
          <w:color w:val="000000"/>
          <w:kern w:val="0"/>
          <w:sz w:val="24"/>
        </w:rPr>
        <w:t>或qcn文件</w:t>
      </w:r>
      <w:r w:rsidRPr="00A657A6">
        <w:rPr>
          <w:rFonts w:ascii="宋体" w:cs="宋体" w:hint="eastAsia"/>
          <w:color w:val="000000"/>
          <w:kern w:val="0"/>
          <w:sz w:val="24"/>
        </w:rPr>
        <w:t>形式</w:t>
      </w:r>
      <w:r w:rsidR="00A657A6">
        <w:rPr>
          <w:rFonts w:ascii="宋体" w:cs="宋体" w:hint="eastAsia"/>
          <w:color w:val="000000"/>
          <w:kern w:val="0"/>
          <w:sz w:val="24"/>
        </w:rPr>
        <w:t>（</w:t>
      </w:r>
      <w:r w:rsidR="00A657A6" w:rsidRPr="00A657A6">
        <w:rPr>
          <w:rFonts w:ascii="宋体" w:cs="宋体" w:hint="eastAsia"/>
          <w:color w:val="000000"/>
          <w:kern w:val="0"/>
          <w:sz w:val="24"/>
        </w:rPr>
        <w:t>如果无法出</w:t>
      </w:r>
      <w:r w:rsidR="00A657A6" w:rsidRPr="00A657A6">
        <w:rPr>
          <w:rFonts w:ascii="宋体" w:cs="宋体"/>
          <w:color w:val="000000"/>
          <w:kern w:val="0"/>
          <w:sz w:val="24"/>
        </w:rPr>
        <w:t>ini</w:t>
      </w:r>
      <w:r w:rsidR="00A657A6" w:rsidRPr="00A657A6">
        <w:rPr>
          <w:rFonts w:ascii="宋体" w:cs="宋体" w:hint="eastAsia"/>
          <w:color w:val="000000"/>
          <w:kern w:val="0"/>
          <w:sz w:val="24"/>
        </w:rPr>
        <w:t>，则出</w:t>
      </w:r>
      <w:r w:rsidR="00A657A6" w:rsidRPr="00A657A6">
        <w:rPr>
          <w:rFonts w:ascii="宋体" w:cs="宋体"/>
          <w:color w:val="000000"/>
          <w:kern w:val="0"/>
          <w:sz w:val="24"/>
        </w:rPr>
        <w:t>qcn</w:t>
      </w:r>
      <w:r w:rsidR="00A657A6" w:rsidRPr="00A657A6">
        <w:rPr>
          <w:rFonts w:ascii="宋体" w:cs="宋体" w:hint="eastAsia"/>
          <w:color w:val="000000"/>
          <w:kern w:val="0"/>
          <w:sz w:val="24"/>
        </w:rPr>
        <w:t>文件</w:t>
      </w:r>
      <w:r w:rsidR="00A657A6">
        <w:rPr>
          <w:rFonts w:ascii="宋体" w:cs="宋体" w:hint="eastAsia"/>
          <w:color w:val="000000"/>
          <w:kern w:val="0"/>
          <w:sz w:val="24"/>
        </w:rPr>
        <w:t>）</w:t>
      </w:r>
      <w:r w:rsidRPr="00A657A6">
        <w:rPr>
          <w:rFonts w:ascii="宋体" w:cs="宋体" w:hint="eastAsia"/>
          <w:color w:val="000000"/>
          <w:kern w:val="0"/>
          <w:sz w:val="24"/>
        </w:rPr>
        <w:t>，</w:t>
      </w:r>
      <w:r w:rsidR="00A657A6">
        <w:rPr>
          <w:rFonts w:ascii="宋体" w:cs="宋体" w:hint="eastAsia"/>
          <w:color w:val="000000"/>
          <w:kern w:val="0"/>
          <w:sz w:val="24"/>
        </w:rPr>
        <w:t>该ini或qcn</w:t>
      </w:r>
    </w:p>
    <w:p w:rsidR="00A657A6" w:rsidRDefault="00A657A6" w:rsidP="00DA1F06">
      <w:pPr>
        <w:autoSpaceDE w:val="0"/>
        <w:autoSpaceDN w:val="0"/>
        <w:adjustRightInd w:val="0"/>
        <w:spacing w:line="360" w:lineRule="auto"/>
        <w:jc w:val="left"/>
        <w:rPr>
          <w:rFonts w:ascii="宋体" w:cs="宋体"/>
          <w:color w:val="000000"/>
          <w:kern w:val="0"/>
          <w:sz w:val="24"/>
        </w:rPr>
      </w:pPr>
      <w:r>
        <w:rPr>
          <w:rFonts w:ascii="宋体" w:cs="宋体" w:hint="eastAsia"/>
          <w:color w:val="000000"/>
          <w:kern w:val="0"/>
          <w:sz w:val="24"/>
        </w:rPr>
        <w:t>仅包括与通用模块项目差异的</w:t>
      </w:r>
      <w:r w:rsidR="005C34DF" w:rsidRPr="00A657A6">
        <w:rPr>
          <w:rFonts w:ascii="宋体" w:cs="宋体"/>
          <w:color w:val="000000"/>
          <w:kern w:val="0"/>
          <w:sz w:val="24"/>
        </w:rPr>
        <w:t>nv</w:t>
      </w:r>
      <w:r>
        <w:rPr>
          <w:rFonts w:ascii="宋体" w:cs="宋体" w:hint="eastAsia"/>
          <w:color w:val="000000"/>
          <w:kern w:val="0"/>
          <w:sz w:val="24"/>
        </w:rPr>
        <w:t>项，</w:t>
      </w:r>
      <w:r w:rsidRPr="004A0AD1">
        <w:rPr>
          <w:rFonts w:ascii="宋体" w:cs="宋体" w:hint="eastAsia"/>
          <w:b/>
          <w:color w:val="FF0000"/>
          <w:kern w:val="0"/>
          <w:sz w:val="24"/>
        </w:rPr>
        <w:t>模块项目标准NV不做更新</w:t>
      </w:r>
      <w:r>
        <w:rPr>
          <w:rFonts w:ascii="宋体" w:cs="宋体" w:hint="eastAsia"/>
          <w:color w:val="000000"/>
          <w:kern w:val="0"/>
          <w:sz w:val="24"/>
        </w:rPr>
        <w:t>。</w:t>
      </w:r>
      <w:r w:rsidR="002058DE">
        <w:rPr>
          <w:rFonts w:ascii="宋体" w:cs="宋体" w:hint="eastAsia"/>
          <w:color w:val="000000"/>
          <w:kern w:val="0"/>
          <w:sz w:val="24"/>
        </w:rPr>
        <w:t>CPE项目取用NV时，先选模块项目通用NV，再选择整机校准ini或qcn，</w:t>
      </w:r>
      <w:r w:rsidR="00C674FD">
        <w:rPr>
          <w:rFonts w:ascii="宋体" w:cs="宋体" w:hint="eastAsia"/>
          <w:color w:val="000000"/>
          <w:kern w:val="0"/>
          <w:sz w:val="24"/>
        </w:rPr>
        <w:t>二</w:t>
      </w:r>
      <w:r w:rsidR="002058DE">
        <w:rPr>
          <w:rFonts w:ascii="宋体" w:cs="宋体" w:hint="eastAsia"/>
          <w:color w:val="000000"/>
          <w:kern w:val="0"/>
          <w:sz w:val="24"/>
        </w:rPr>
        <w:t>者配合</w:t>
      </w:r>
      <w:r w:rsidR="006A56F4">
        <w:rPr>
          <w:rFonts w:ascii="宋体" w:cs="宋体" w:hint="eastAsia"/>
          <w:color w:val="000000"/>
          <w:kern w:val="0"/>
          <w:sz w:val="24"/>
        </w:rPr>
        <w:t>形成</w:t>
      </w:r>
      <w:r w:rsidR="00557D17">
        <w:rPr>
          <w:rFonts w:ascii="宋体" w:cs="宋体" w:hint="eastAsia"/>
          <w:color w:val="000000"/>
          <w:kern w:val="0"/>
          <w:sz w:val="24"/>
        </w:rPr>
        <w:t>对应</w:t>
      </w:r>
      <w:r w:rsidR="002058DE">
        <w:rPr>
          <w:rFonts w:ascii="宋体" w:cs="宋体" w:hint="eastAsia"/>
          <w:color w:val="000000"/>
          <w:kern w:val="0"/>
          <w:sz w:val="24"/>
        </w:rPr>
        <w:t>CPE项目NV。</w:t>
      </w:r>
      <w:r w:rsidR="00954675" w:rsidRPr="00954675">
        <w:rPr>
          <w:rFonts w:ascii="宋体" w:cs="宋体" w:hint="eastAsia"/>
          <w:b/>
          <w:color w:val="FF0000"/>
          <w:kern w:val="0"/>
          <w:sz w:val="24"/>
        </w:rPr>
        <w:t>烧录时：先下载模块标准NV，再下载整机校准qcn或ini。</w:t>
      </w:r>
    </w:p>
    <w:p w:rsidR="002058DE" w:rsidRPr="00CE5534" w:rsidRDefault="002058DE" w:rsidP="00CE5534">
      <w:pPr>
        <w:autoSpaceDE w:val="0"/>
        <w:autoSpaceDN w:val="0"/>
        <w:adjustRightInd w:val="0"/>
        <w:spacing w:line="360" w:lineRule="auto"/>
        <w:jc w:val="left"/>
        <w:rPr>
          <w:rFonts w:ascii="华文楷体" w:eastAsia="华文楷体" w:hAnsi="华文楷体" w:cs="宋体"/>
          <w:color w:val="000000"/>
          <w:kern w:val="0"/>
          <w:sz w:val="24"/>
        </w:rPr>
      </w:pPr>
      <w:r w:rsidRPr="00CE5534">
        <w:rPr>
          <w:rFonts w:ascii="华文楷体" w:eastAsia="华文楷体" w:hAnsi="华文楷体" w:cs="宋体" w:hint="eastAsia"/>
          <w:color w:val="000000"/>
          <w:kern w:val="0"/>
          <w:sz w:val="24"/>
        </w:rPr>
        <w:t>例如：</w:t>
      </w:r>
    </w:p>
    <w:p w:rsidR="002058DE" w:rsidRPr="00CE5534" w:rsidRDefault="002058DE" w:rsidP="002058DE">
      <w:pPr>
        <w:autoSpaceDE w:val="0"/>
        <w:autoSpaceDN w:val="0"/>
        <w:adjustRightInd w:val="0"/>
        <w:spacing w:line="360" w:lineRule="auto"/>
        <w:jc w:val="left"/>
        <w:rPr>
          <w:rFonts w:ascii="华文楷体" w:eastAsia="华文楷体" w:hAnsi="华文楷体" w:cs="宋体"/>
          <w:color w:val="000000"/>
          <w:kern w:val="0"/>
          <w:sz w:val="24"/>
        </w:rPr>
      </w:pPr>
      <w:r w:rsidRPr="00CE5534">
        <w:rPr>
          <w:rFonts w:ascii="华文楷体" w:eastAsia="华文楷体" w:hAnsi="华文楷体" w:cs="宋体" w:hint="eastAsia"/>
          <w:color w:val="000000"/>
          <w:kern w:val="0"/>
          <w:sz w:val="24"/>
        </w:rPr>
        <w:t xml:space="preserve">ZM8620模块用于MF29T1 CPE项目，需要使用： </w:t>
      </w:r>
      <w:r w:rsidRPr="00CE5534">
        <w:rPr>
          <w:rFonts w:ascii="华文楷体" w:eastAsia="华文楷体" w:hAnsi="华文楷体" w:cs="宋体"/>
          <w:color w:val="000000"/>
          <w:kern w:val="0"/>
          <w:sz w:val="24"/>
        </w:rPr>
        <w:t>ZM8620_MDM9215_LTE(1_2_3_4_5_7_8_12_17_20_38_40)_W(2100_1900_AWS_850_800_900)_StandardNV.qcn</w:t>
      </w:r>
      <w:r w:rsidRPr="00CE5534">
        <w:rPr>
          <w:rFonts w:ascii="华文楷体" w:eastAsia="华文楷体" w:hAnsi="华文楷体" w:cs="宋体" w:hint="eastAsia"/>
          <w:color w:val="000000"/>
          <w:kern w:val="0"/>
          <w:sz w:val="24"/>
        </w:rPr>
        <w:t xml:space="preserve"> 和 </w:t>
      </w:r>
      <w:r w:rsidRPr="00CE5534">
        <w:rPr>
          <w:rFonts w:ascii="华文楷体" w:eastAsia="华文楷体" w:hAnsi="华文楷体" w:cs="宋体"/>
          <w:color w:val="000000"/>
          <w:kern w:val="0"/>
          <w:sz w:val="24"/>
        </w:rPr>
        <w:t xml:space="preserve">ZM8620_MF29T1.ini  </w:t>
      </w:r>
      <w:r w:rsidRPr="00CE5534">
        <w:rPr>
          <w:rFonts w:ascii="华文楷体" w:eastAsia="华文楷体" w:hAnsi="华文楷体" w:cs="宋体" w:hint="eastAsia"/>
          <w:color w:val="000000"/>
          <w:kern w:val="0"/>
          <w:sz w:val="24"/>
        </w:rPr>
        <w:t xml:space="preserve"> 2个文件，共同组成MF29T1 CPE项目ZM8620的标准NV。</w:t>
      </w:r>
    </w:p>
    <w:p w:rsidR="00A657A6" w:rsidRDefault="005C34DF" w:rsidP="00DA1F06">
      <w:pPr>
        <w:autoSpaceDE w:val="0"/>
        <w:autoSpaceDN w:val="0"/>
        <w:adjustRightInd w:val="0"/>
        <w:spacing w:line="360" w:lineRule="auto"/>
        <w:ind w:firstLineChars="200" w:firstLine="480"/>
        <w:jc w:val="center"/>
        <w:rPr>
          <w:rFonts w:ascii="宋体" w:cs="宋体"/>
          <w:color w:val="000000"/>
          <w:kern w:val="0"/>
          <w:sz w:val="24"/>
        </w:rPr>
      </w:pPr>
      <w:r w:rsidRPr="00A657A6">
        <w:rPr>
          <w:rFonts w:ascii="宋体" w:cs="宋体" w:hint="eastAsia"/>
          <w:noProof/>
          <w:color w:val="000000"/>
          <w:kern w:val="0"/>
          <w:sz w:val="24"/>
        </w:rPr>
        <w:lastRenderedPageBreak/>
        <w:drawing>
          <wp:inline distT="0" distB="0" distL="0" distR="0">
            <wp:extent cx="4798217" cy="990600"/>
            <wp:effectExtent l="19050" t="0" r="2383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9847" cy="9909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57A6" w:rsidRPr="00A657A6" w:rsidRDefault="00A657A6" w:rsidP="00DA1F06">
      <w:pPr>
        <w:autoSpaceDE w:val="0"/>
        <w:autoSpaceDN w:val="0"/>
        <w:adjustRightInd w:val="0"/>
        <w:spacing w:line="360" w:lineRule="auto"/>
        <w:jc w:val="center"/>
        <w:rPr>
          <w:rFonts w:ascii="宋体" w:cs="宋体"/>
          <w:color w:val="000000"/>
          <w:kern w:val="0"/>
          <w:sz w:val="24"/>
        </w:rPr>
      </w:pPr>
      <w:r>
        <w:rPr>
          <w:rFonts w:ascii="宋体" w:cs="宋体" w:hint="eastAsia"/>
          <w:color w:val="000000"/>
          <w:kern w:val="0"/>
          <w:sz w:val="24"/>
        </w:rPr>
        <w:t xml:space="preserve">   </w:t>
      </w:r>
      <w:r>
        <w:rPr>
          <w:rFonts w:ascii="宋体" w:cs="宋体"/>
          <w:noProof/>
          <w:color w:val="000000"/>
          <w:kern w:val="0"/>
          <w:sz w:val="24"/>
        </w:rPr>
        <w:drawing>
          <wp:inline distT="0" distB="0" distL="0" distR="0">
            <wp:extent cx="4819650" cy="1420991"/>
            <wp:effectExtent l="1905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4071" cy="14252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57A6" w:rsidRPr="00A90775" w:rsidRDefault="00A657A6" w:rsidP="00A90775">
      <w:pPr>
        <w:pStyle w:val="a8"/>
        <w:numPr>
          <w:ilvl w:val="0"/>
          <w:numId w:val="3"/>
        </w:numPr>
        <w:jc w:val="left"/>
        <w:rPr>
          <w:kern w:val="0"/>
        </w:rPr>
      </w:pPr>
      <w:r w:rsidRPr="00A90775">
        <w:rPr>
          <w:rFonts w:hint="eastAsia"/>
          <w:kern w:val="0"/>
        </w:rPr>
        <w:t>IMS</w:t>
      </w:r>
      <w:r w:rsidRPr="00A90775">
        <w:rPr>
          <w:rFonts w:hint="eastAsia"/>
          <w:kern w:val="0"/>
        </w:rPr>
        <w:t>也就是</w:t>
      </w:r>
      <w:r w:rsidRPr="00A90775">
        <w:rPr>
          <w:rFonts w:hint="eastAsia"/>
          <w:kern w:val="0"/>
        </w:rPr>
        <w:t>VoLTE</w:t>
      </w:r>
    </w:p>
    <w:p w:rsidR="00934E12" w:rsidRDefault="005C34DF" w:rsidP="00DA1F06">
      <w:pPr>
        <w:autoSpaceDE w:val="0"/>
        <w:autoSpaceDN w:val="0"/>
        <w:adjustRightInd w:val="0"/>
        <w:spacing w:line="360" w:lineRule="auto"/>
        <w:ind w:firstLineChars="150" w:firstLine="360"/>
        <w:jc w:val="left"/>
        <w:rPr>
          <w:rFonts w:ascii="宋体" w:cs="宋体"/>
          <w:color w:val="000000"/>
          <w:kern w:val="0"/>
          <w:sz w:val="24"/>
        </w:rPr>
      </w:pPr>
      <w:r w:rsidRPr="00A657A6">
        <w:rPr>
          <w:rFonts w:ascii="宋体" w:cs="宋体" w:hint="eastAsia"/>
          <w:color w:val="000000"/>
          <w:kern w:val="0"/>
          <w:sz w:val="24"/>
        </w:rPr>
        <w:t>对于有</w:t>
      </w:r>
      <w:r w:rsidRPr="004A0AD1">
        <w:rPr>
          <w:rFonts w:ascii="宋体" w:cs="宋体"/>
          <w:color w:val="000000"/>
          <w:kern w:val="0"/>
          <w:sz w:val="24"/>
        </w:rPr>
        <w:t>IMS</w:t>
      </w:r>
      <w:r w:rsidRPr="004A0AD1">
        <w:rPr>
          <w:rFonts w:ascii="宋体" w:cs="宋体" w:hint="eastAsia"/>
          <w:color w:val="000000"/>
          <w:kern w:val="0"/>
          <w:sz w:val="24"/>
        </w:rPr>
        <w:t>也就是</w:t>
      </w:r>
      <w:r w:rsidRPr="004A0AD1">
        <w:rPr>
          <w:rFonts w:ascii="宋体" w:cs="宋体"/>
          <w:color w:val="000000"/>
          <w:kern w:val="0"/>
          <w:sz w:val="24"/>
        </w:rPr>
        <w:t xml:space="preserve"> Volte</w:t>
      </w:r>
      <w:r w:rsidRPr="004A0AD1">
        <w:rPr>
          <w:rFonts w:ascii="宋体" w:cs="宋体" w:hint="eastAsia"/>
          <w:color w:val="000000"/>
          <w:kern w:val="0"/>
          <w:sz w:val="24"/>
        </w:rPr>
        <w:t>需</w:t>
      </w:r>
      <w:r w:rsidRPr="00A657A6">
        <w:rPr>
          <w:rFonts w:ascii="宋体" w:cs="宋体" w:hint="eastAsia"/>
          <w:color w:val="000000"/>
          <w:kern w:val="0"/>
          <w:sz w:val="24"/>
        </w:rPr>
        <w:t>求的项目，</w:t>
      </w:r>
      <w:r w:rsidRPr="004A0AD1">
        <w:rPr>
          <w:rFonts w:ascii="宋体" w:cs="宋体" w:hint="eastAsia"/>
          <w:b/>
          <w:color w:val="FF0000"/>
          <w:kern w:val="0"/>
          <w:sz w:val="24"/>
        </w:rPr>
        <w:t>模块标准</w:t>
      </w:r>
      <w:r w:rsidRPr="004A0AD1">
        <w:rPr>
          <w:rFonts w:ascii="宋体" w:cs="宋体"/>
          <w:b/>
          <w:color w:val="FF0000"/>
          <w:kern w:val="0"/>
          <w:sz w:val="24"/>
        </w:rPr>
        <w:t>NV</w:t>
      </w:r>
      <w:r w:rsidRPr="004A0AD1">
        <w:rPr>
          <w:rFonts w:ascii="宋体" w:cs="宋体" w:hint="eastAsia"/>
          <w:b/>
          <w:color w:val="FF0000"/>
          <w:kern w:val="0"/>
          <w:sz w:val="24"/>
        </w:rPr>
        <w:t>一律不支持</w:t>
      </w:r>
      <w:r w:rsidRPr="004A0AD1">
        <w:rPr>
          <w:rFonts w:ascii="宋体" w:cs="宋体"/>
          <w:b/>
          <w:color w:val="FF0000"/>
          <w:kern w:val="0"/>
          <w:sz w:val="24"/>
        </w:rPr>
        <w:t xml:space="preserve"> IMS</w:t>
      </w:r>
      <w:r w:rsidRPr="00A657A6">
        <w:rPr>
          <w:rFonts w:ascii="宋体" w:cs="宋体" w:hint="eastAsia"/>
          <w:color w:val="000000"/>
          <w:kern w:val="0"/>
          <w:sz w:val="24"/>
        </w:rPr>
        <w:t>（</w:t>
      </w:r>
      <w:r w:rsidRPr="00A657A6">
        <w:rPr>
          <w:rFonts w:ascii="宋体" w:cs="宋体"/>
          <w:color w:val="000000"/>
          <w:kern w:val="0"/>
          <w:sz w:val="24"/>
        </w:rPr>
        <w:t>IMS</w:t>
      </w:r>
      <w:r w:rsidRPr="00A657A6">
        <w:rPr>
          <w:rFonts w:ascii="宋体" w:cs="宋体" w:hint="eastAsia"/>
          <w:color w:val="000000"/>
          <w:kern w:val="0"/>
          <w:sz w:val="24"/>
        </w:rPr>
        <w:t>协议</w:t>
      </w:r>
      <w:r w:rsidRPr="00A657A6">
        <w:rPr>
          <w:rFonts w:ascii="宋体" w:cs="宋体"/>
          <w:color w:val="000000"/>
          <w:kern w:val="0"/>
          <w:sz w:val="24"/>
        </w:rPr>
        <w:t>NV</w:t>
      </w:r>
      <w:r w:rsidRPr="00A657A6">
        <w:rPr>
          <w:rFonts w:ascii="宋体" w:cs="宋体" w:hint="eastAsia"/>
          <w:color w:val="000000"/>
          <w:kern w:val="0"/>
          <w:sz w:val="24"/>
        </w:rPr>
        <w:t>各运营商各不相同，</w:t>
      </w:r>
      <w:r w:rsidR="00710832">
        <w:rPr>
          <w:rFonts w:ascii="宋体" w:cs="宋体" w:hint="eastAsia"/>
          <w:color w:val="000000"/>
          <w:kern w:val="0"/>
          <w:sz w:val="24"/>
        </w:rPr>
        <w:t>大约</w:t>
      </w:r>
      <w:r w:rsidR="00710832" w:rsidRPr="00A657A6">
        <w:rPr>
          <w:rFonts w:ascii="宋体" w:cs="宋体" w:hint="eastAsia"/>
          <w:color w:val="000000"/>
          <w:kern w:val="0"/>
          <w:sz w:val="24"/>
        </w:rPr>
        <w:t>有</w:t>
      </w:r>
      <w:r w:rsidR="00710832">
        <w:rPr>
          <w:rFonts w:ascii="宋体" w:cs="宋体" w:hint="eastAsia"/>
          <w:color w:val="000000"/>
          <w:kern w:val="0"/>
          <w:sz w:val="24"/>
        </w:rPr>
        <w:t>5</w:t>
      </w:r>
      <w:r w:rsidR="00710832" w:rsidRPr="00A657A6">
        <w:rPr>
          <w:rFonts w:ascii="宋体" w:cs="宋体"/>
          <w:color w:val="000000"/>
          <w:kern w:val="0"/>
          <w:sz w:val="24"/>
        </w:rPr>
        <w:t>0</w:t>
      </w:r>
      <w:r w:rsidR="00710832">
        <w:rPr>
          <w:rFonts w:ascii="宋体" w:cs="宋体" w:hint="eastAsia"/>
          <w:color w:val="000000"/>
          <w:kern w:val="0"/>
          <w:sz w:val="24"/>
        </w:rPr>
        <w:t>项</w:t>
      </w:r>
      <w:r w:rsidR="00710832" w:rsidRPr="00A657A6">
        <w:rPr>
          <w:rFonts w:ascii="宋体" w:cs="宋体"/>
          <w:color w:val="000000"/>
          <w:kern w:val="0"/>
          <w:sz w:val="24"/>
        </w:rPr>
        <w:t>NV</w:t>
      </w:r>
      <w:r w:rsidR="00710832" w:rsidRPr="00A657A6">
        <w:rPr>
          <w:rFonts w:ascii="宋体" w:cs="宋体" w:hint="eastAsia"/>
          <w:color w:val="000000"/>
          <w:kern w:val="0"/>
          <w:sz w:val="24"/>
        </w:rPr>
        <w:t>差异</w:t>
      </w:r>
      <w:r w:rsidR="00710832">
        <w:rPr>
          <w:rFonts w:ascii="宋体" w:cs="宋体" w:hint="eastAsia"/>
          <w:color w:val="000000"/>
          <w:kern w:val="0"/>
          <w:sz w:val="24"/>
        </w:rPr>
        <w:t>，</w:t>
      </w:r>
      <w:r w:rsidRPr="00A657A6">
        <w:rPr>
          <w:rFonts w:ascii="宋体" w:cs="宋体" w:hint="eastAsia"/>
          <w:color w:val="000000"/>
          <w:kern w:val="0"/>
          <w:sz w:val="24"/>
        </w:rPr>
        <w:t>没有通用性</w:t>
      </w:r>
      <w:r w:rsidR="00710832">
        <w:rPr>
          <w:rFonts w:ascii="宋体" w:cs="宋体" w:hint="eastAsia"/>
          <w:color w:val="000000"/>
          <w:kern w:val="0"/>
          <w:sz w:val="24"/>
        </w:rPr>
        <w:t>无法维护</w:t>
      </w:r>
      <w:r w:rsidRPr="00A657A6">
        <w:rPr>
          <w:rFonts w:ascii="宋体" w:cs="宋体" w:hint="eastAsia"/>
          <w:color w:val="000000"/>
          <w:kern w:val="0"/>
          <w:sz w:val="24"/>
        </w:rPr>
        <w:t>），</w:t>
      </w:r>
      <w:r w:rsidR="00BA6350">
        <w:rPr>
          <w:rFonts w:ascii="宋体" w:cs="宋体" w:hint="eastAsia"/>
          <w:color w:val="000000"/>
          <w:kern w:val="0"/>
          <w:sz w:val="24"/>
        </w:rPr>
        <w:t>支持</w:t>
      </w:r>
      <w:r w:rsidRPr="00A657A6">
        <w:rPr>
          <w:rFonts w:ascii="宋体" w:cs="宋体"/>
          <w:color w:val="000000"/>
          <w:kern w:val="0"/>
          <w:sz w:val="24"/>
        </w:rPr>
        <w:t>IMS</w:t>
      </w:r>
      <w:r w:rsidRPr="00A657A6">
        <w:rPr>
          <w:rFonts w:ascii="宋体" w:cs="宋体" w:hint="eastAsia"/>
          <w:color w:val="000000"/>
          <w:kern w:val="0"/>
          <w:sz w:val="24"/>
        </w:rPr>
        <w:t>根据运营商不同维护</w:t>
      </w:r>
      <w:r w:rsidR="004A0AD1">
        <w:rPr>
          <w:rFonts w:ascii="宋体" w:cs="宋体" w:hint="eastAsia"/>
          <w:color w:val="000000"/>
          <w:kern w:val="0"/>
          <w:sz w:val="24"/>
        </w:rPr>
        <w:t>不同</w:t>
      </w:r>
      <w:r w:rsidRPr="00A657A6">
        <w:rPr>
          <w:rFonts w:ascii="宋体" w:cs="宋体" w:hint="eastAsia"/>
          <w:color w:val="000000"/>
          <w:kern w:val="0"/>
          <w:sz w:val="24"/>
        </w:rPr>
        <w:t>的</w:t>
      </w:r>
      <w:r w:rsidRPr="00A657A6">
        <w:rPr>
          <w:rFonts w:ascii="宋体" w:cs="宋体"/>
          <w:color w:val="000000"/>
          <w:kern w:val="0"/>
          <w:sz w:val="24"/>
        </w:rPr>
        <w:t>qcn</w:t>
      </w:r>
      <w:r w:rsidRPr="00A657A6">
        <w:rPr>
          <w:rFonts w:ascii="宋体" w:cs="宋体" w:hint="eastAsia"/>
          <w:color w:val="000000"/>
          <w:kern w:val="0"/>
          <w:sz w:val="24"/>
        </w:rPr>
        <w:t>或</w:t>
      </w:r>
      <w:r w:rsidRPr="00A657A6">
        <w:rPr>
          <w:rFonts w:ascii="宋体" w:cs="宋体"/>
          <w:color w:val="000000"/>
          <w:kern w:val="0"/>
          <w:sz w:val="24"/>
        </w:rPr>
        <w:t>scr</w:t>
      </w:r>
      <w:r w:rsidRPr="00A657A6">
        <w:rPr>
          <w:rFonts w:ascii="宋体" w:cs="宋体" w:hint="eastAsia"/>
          <w:color w:val="000000"/>
          <w:kern w:val="0"/>
          <w:sz w:val="24"/>
        </w:rPr>
        <w:t>脚本</w:t>
      </w:r>
      <w:r w:rsidR="00934E12">
        <w:rPr>
          <w:rFonts w:ascii="宋体" w:cs="宋体" w:hint="eastAsia"/>
          <w:color w:val="000000"/>
          <w:kern w:val="0"/>
          <w:sz w:val="24"/>
        </w:rPr>
        <w:t>，该脚本不能单独使用，需配合模块项目标准NV一起使用。</w:t>
      </w:r>
      <w:r w:rsidR="00954675" w:rsidRPr="00954675">
        <w:rPr>
          <w:rFonts w:ascii="宋体" w:cs="宋体" w:hint="eastAsia"/>
          <w:b/>
          <w:color w:val="FF0000"/>
          <w:kern w:val="0"/>
          <w:sz w:val="24"/>
        </w:rPr>
        <w:t>烧录时：先下载模块标准NV，再下载</w:t>
      </w:r>
      <w:r w:rsidR="00954675">
        <w:rPr>
          <w:rFonts w:ascii="宋体" w:cs="宋体" w:hint="eastAsia"/>
          <w:b/>
          <w:color w:val="FF0000"/>
          <w:kern w:val="0"/>
          <w:sz w:val="24"/>
        </w:rPr>
        <w:t>打开IMS的</w:t>
      </w:r>
      <w:r w:rsidR="00954675" w:rsidRPr="00954675">
        <w:rPr>
          <w:rFonts w:ascii="宋体" w:cs="宋体" w:hint="eastAsia"/>
          <w:b/>
          <w:color w:val="FF0000"/>
          <w:kern w:val="0"/>
          <w:sz w:val="24"/>
        </w:rPr>
        <w:t>qcn或ini。</w:t>
      </w:r>
    </w:p>
    <w:p w:rsidR="00934E12" w:rsidRPr="00CE5534" w:rsidRDefault="00934E12" w:rsidP="00CE5534">
      <w:pPr>
        <w:autoSpaceDE w:val="0"/>
        <w:autoSpaceDN w:val="0"/>
        <w:adjustRightInd w:val="0"/>
        <w:spacing w:line="360" w:lineRule="auto"/>
        <w:jc w:val="left"/>
        <w:rPr>
          <w:rFonts w:ascii="华文楷体" w:eastAsia="华文楷体" w:hAnsi="华文楷体" w:cs="宋体"/>
          <w:color w:val="000000"/>
          <w:kern w:val="0"/>
          <w:sz w:val="24"/>
        </w:rPr>
      </w:pPr>
      <w:r w:rsidRPr="00CE5534">
        <w:rPr>
          <w:rFonts w:ascii="华文楷体" w:eastAsia="华文楷体" w:hAnsi="华文楷体" w:cs="宋体" w:hint="eastAsia"/>
          <w:color w:val="000000"/>
          <w:kern w:val="0"/>
          <w:sz w:val="24"/>
        </w:rPr>
        <w:t>例如：</w:t>
      </w:r>
    </w:p>
    <w:p w:rsidR="004A0AD1" w:rsidRPr="003C6655" w:rsidRDefault="00934E12" w:rsidP="00CE5534">
      <w:pPr>
        <w:autoSpaceDE w:val="0"/>
        <w:autoSpaceDN w:val="0"/>
        <w:adjustRightInd w:val="0"/>
        <w:spacing w:line="360" w:lineRule="auto"/>
        <w:jc w:val="left"/>
        <w:rPr>
          <w:rFonts w:ascii="宋体" w:cs="宋体"/>
          <w:color w:val="000000"/>
          <w:kern w:val="0"/>
          <w:sz w:val="24"/>
        </w:rPr>
      </w:pPr>
      <w:r w:rsidRPr="00CE5534">
        <w:rPr>
          <w:rFonts w:ascii="华文楷体" w:eastAsia="华文楷体" w:hAnsi="华文楷体" w:cs="宋体" w:hint="eastAsia"/>
          <w:color w:val="000000"/>
          <w:kern w:val="0"/>
          <w:sz w:val="24"/>
        </w:rPr>
        <w:t>给AT&amp;T出</w:t>
      </w:r>
      <w:r w:rsidR="002058DE" w:rsidRPr="00CE5534">
        <w:rPr>
          <w:rFonts w:ascii="华文楷体" w:eastAsia="华文楷体" w:hAnsi="华文楷体" w:cs="宋体" w:hint="eastAsia"/>
          <w:color w:val="000000"/>
          <w:kern w:val="0"/>
          <w:sz w:val="24"/>
        </w:rPr>
        <w:t>支持IMS的</w:t>
      </w:r>
      <w:r w:rsidR="00BA6350">
        <w:rPr>
          <w:rFonts w:ascii="华文楷体" w:eastAsia="华文楷体" w:hAnsi="华文楷体" w:cs="宋体" w:hint="eastAsia"/>
          <w:color w:val="000000"/>
          <w:kern w:val="0"/>
          <w:sz w:val="24"/>
        </w:rPr>
        <w:t>ZM8630</w:t>
      </w:r>
      <w:r w:rsidR="002058DE" w:rsidRPr="00CE5534">
        <w:rPr>
          <w:rFonts w:ascii="华文楷体" w:eastAsia="华文楷体" w:hAnsi="华文楷体" w:cs="宋体" w:hint="eastAsia"/>
          <w:color w:val="000000"/>
          <w:kern w:val="0"/>
          <w:sz w:val="24"/>
        </w:rPr>
        <w:t>软件</w:t>
      </w:r>
      <w:r w:rsidRPr="00CE5534">
        <w:rPr>
          <w:rFonts w:ascii="华文楷体" w:eastAsia="华文楷体" w:hAnsi="华文楷体" w:cs="宋体" w:hint="eastAsia"/>
          <w:color w:val="000000"/>
          <w:kern w:val="0"/>
          <w:sz w:val="24"/>
        </w:rPr>
        <w:t>版本</w:t>
      </w:r>
      <w:r w:rsidR="00AB2DB5">
        <w:rPr>
          <w:rFonts w:ascii="华文楷体" w:eastAsia="华文楷体" w:hAnsi="华文楷体" w:cs="宋体" w:hint="eastAsia"/>
          <w:color w:val="000000"/>
          <w:kern w:val="0"/>
          <w:sz w:val="24"/>
        </w:rPr>
        <w:t>时</w:t>
      </w:r>
      <w:r w:rsidRPr="00CE5534">
        <w:rPr>
          <w:rFonts w:ascii="华文楷体" w:eastAsia="华文楷体" w:hAnsi="华文楷体" w:cs="宋体" w:hint="eastAsia"/>
          <w:color w:val="000000"/>
          <w:kern w:val="0"/>
          <w:sz w:val="24"/>
        </w:rPr>
        <w:t xml:space="preserve">需要使用： </w:t>
      </w:r>
      <w:r w:rsidRPr="00CE5534">
        <w:rPr>
          <w:rFonts w:ascii="华文楷体" w:eastAsia="华文楷体" w:hAnsi="华文楷体" w:cs="宋体"/>
          <w:color w:val="000000"/>
          <w:kern w:val="0"/>
          <w:sz w:val="24"/>
        </w:rPr>
        <w:t xml:space="preserve">ZM8630_MDM9225_LTE(1_2_3_4_5_7_8_20_28_38_40_41)_W(2100_1900_AWS_900_850)_StandardNV.qcn </w:t>
      </w:r>
      <w:r w:rsidRPr="00CE5534">
        <w:rPr>
          <w:rFonts w:ascii="华文楷体" w:eastAsia="华文楷体" w:hAnsi="华文楷体" w:cs="宋体" w:hint="eastAsia"/>
          <w:color w:val="000000"/>
          <w:kern w:val="0"/>
          <w:sz w:val="24"/>
        </w:rPr>
        <w:t xml:space="preserve">和 </w:t>
      </w:r>
      <w:r w:rsidRPr="00CE5534">
        <w:rPr>
          <w:rFonts w:ascii="华文楷体" w:eastAsia="华文楷体" w:hAnsi="华文楷体" w:cs="宋体"/>
          <w:color w:val="000000"/>
          <w:kern w:val="0"/>
          <w:sz w:val="24"/>
        </w:rPr>
        <w:t xml:space="preserve">Support_IMS_VoLTE_ATT.QCN  </w:t>
      </w:r>
      <w:r w:rsidRPr="00CE5534">
        <w:rPr>
          <w:rFonts w:ascii="华文楷体" w:eastAsia="华文楷体" w:hAnsi="华文楷体" w:cs="宋体" w:hint="eastAsia"/>
          <w:color w:val="000000"/>
          <w:kern w:val="0"/>
          <w:sz w:val="24"/>
        </w:rPr>
        <w:t xml:space="preserve"> 2个qcn文件，共同组成AT&amp;T支持IMS的ZM8630标准NV。</w:t>
      </w:r>
      <w:r w:rsidR="005C34DF" w:rsidRPr="00A657A6">
        <w:rPr>
          <w:rFonts w:ascii="宋体" w:cs="宋体" w:hint="eastAsia"/>
          <w:noProof/>
          <w:color w:val="000000"/>
          <w:kern w:val="0"/>
          <w:sz w:val="24"/>
        </w:rPr>
        <w:drawing>
          <wp:inline distT="0" distB="0" distL="0" distR="0">
            <wp:extent cx="5274310" cy="1533525"/>
            <wp:effectExtent l="1905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34" cy="15342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34DF" w:rsidRPr="004A0AD1" w:rsidRDefault="003C6655" w:rsidP="00DA1F06">
      <w:pPr>
        <w:autoSpaceDE w:val="0"/>
        <w:autoSpaceDN w:val="0"/>
        <w:adjustRightInd w:val="0"/>
        <w:spacing w:line="360" w:lineRule="auto"/>
        <w:jc w:val="left"/>
        <w:rPr>
          <w:rFonts w:ascii="宋体" w:cs="宋体"/>
          <w:color w:val="000000"/>
          <w:kern w:val="0"/>
          <w:sz w:val="24"/>
        </w:rPr>
      </w:pPr>
      <w:r>
        <w:rPr>
          <w:rFonts w:ascii="宋体" w:cs="宋体"/>
          <w:noProof/>
          <w:color w:val="000000"/>
          <w:kern w:val="0"/>
          <w:sz w:val="24"/>
        </w:rPr>
        <w:lastRenderedPageBreak/>
        <w:drawing>
          <wp:inline distT="0" distB="0" distL="0" distR="0">
            <wp:extent cx="5274310" cy="1551828"/>
            <wp:effectExtent l="19050" t="0" r="2540" b="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518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0AD1" w:rsidRPr="00A90775" w:rsidRDefault="005C34DF" w:rsidP="00A90775">
      <w:pPr>
        <w:pStyle w:val="a8"/>
        <w:numPr>
          <w:ilvl w:val="0"/>
          <w:numId w:val="3"/>
        </w:numPr>
        <w:jc w:val="left"/>
        <w:rPr>
          <w:kern w:val="0"/>
        </w:rPr>
      </w:pPr>
      <w:r w:rsidRPr="00A90775">
        <w:rPr>
          <w:rFonts w:hint="eastAsia"/>
          <w:kern w:val="0"/>
        </w:rPr>
        <w:t>开发经理</w:t>
      </w:r>
      <w:r w:rsidR="004A0AD1" w:rsidRPr="00A90775">
        <w:rPr>
          <w:rFonts w:hint="eastAsia"/>
          <w:kern w:val="0"/>
        </w:rPr>
        <w:t>出</w:t>
      </w:r>
      <w:r w:rsidRPr="00A90775">
        <w:rPr>
          <w:rFonts w:hint="eastAsia"/>
          <w:kern w:val="0"/>
        </w:rPr>
        <w:t>版本</w:t>
      </w:r>
      <w:r w:rsidRPr="00A90775">
        <w:rPr>
          <w:kern w:val="0"/>
        </w:rPr>
        <w:t>NV</w:t>
      </w:r>
      <w:r w:rsidRPr="00A90775">
        <w:rPr>
          <w:rFonts w:hint="eastAsia"/>
          <w:kern w:val="0"/>
        </w:rPr>
        <w:t>一律从</w:t>
      </w:r>
      <w:r w:rsidRPr="00A90775">
        <w:rPr>
          <w:kern w:val="0"/>
        </w:rPr>
        <w:t>SVN</w:t>
      </w:r>
      <w:r w:rsidRPr="00A90775">
        <w:rPr>
          <w:rFonts w:hint="eastAsia"/>
          <w:kern w:val="0"/>
        </w:rPr>
        <w:t>库提取</w:t>
      </w:r>
    </w:p>
    <w:p w:rsidR="005C34DF" w:rsidRPr="004A0AD1" w:rsidRDefault="004A0AD1" w:rsidP="00DA1F06">
      <w:pPr>
        <w:autoSpaceDE w:val="0"/>
        <w:autoSpaceDN w:val="0"/>
        <w:adjustRightInd w:val="0"/>
        <w:spacing w:line="360" w:lineRule="auto"/>
        <w:ind w:firstLineChars="150" w:firstLine="360"/>
        <w:jc w:val="left"/>
        <w:rPr>
          <w:rFonts w:ascii="宋体" w:cs="宋体"/>
          <w:color w:val="000000"/>
          <w:kern w:val="0"/>
          <w:sz w:val="24"/>
        </w:rPr>
      </w:pPr>
      <w:r>
        <w:rPr>
          <w:rFonts w:ascii="宋体" w:cs="宋体" w:hint="eastAsia"/>
          <w:color w:val="000000"/>
          <w:kern w:val="0"/>
          <w:sz w:val="24"/>
        </w:rPr>
        <w:t>开发经理出版本NV一律从SVN库按项目提取，如有疑问请向NV小组咨询。</w:t>
      </w:r>
      <w:r w:rsidR="005C34DF" w:rsidRPr="004A0AD1">
        <w:rPr>
          <w:rFonts w:ascii="宋体" w:cs="宋体" w:hint="eastAsia"/>
          <w:color w:val="000000"/>
          <w:kern w:val="0"/>
          <w:sz w:val="24"/>
        </w:rPr>
        <w:t>从邮件或者其他途径提取的</w:t>
      </w:r>
      <w:r w:rsidR="005C34DF" w:rsidRPr="004A0AD1">
        <w:rPr>
          <w:rFonts w:ascii="宋体" w:cs="宋体"/>
          <w:color w:val="000000"/>
          <w:kern w:val="0"/>
          <w:sz w:val="24"/>
        </w:rPr>
        <w:t>NV</w:t>
      </w:r>
      <w:r w:rsidR="005C34DF" w:rsidRPr="004A0AD1">
        <w:rPr>
          <w:rFonts w:ascii="宋体" w:cs="宋体" w:hint="eastAsia"/>
          <w:color w:val="000000"/>
          <w:kern w:val="0"/>
          <w:sz w:val="24"/>
        </w:rPr>
        <w:t>，出现问题开发经理自己负责</w:t>
      </w:r>
      <w:r w:rsidR="00CB35CF">
        <w:rPr>
          <w:rFonts w:ascii="宋体" w:cs="宋体" w:hint="eastAsia"/>
          <w:color w:val="000000"/>
          <w:kern w:val="0"/>
          <w:sz w:val="24"/>
        </w:rPr>
        <w:t>。</w:t>
      </w:r>
    </w:p>
    <w:p w:rsidR="00312DD1" w:rsidRPr="00A657A6" w:rsidRDefault="00312DD1" w:rsidP="005C34DF">
      <w:pPr>
        <w:spacing w:line="360" w:lineRule="auto"/>
        <w:rPr>
          <w:sz w:val="24"/>
        </w:rPr>
      </w:pPr>
    </w:p>
    <w:sectPr w:rsidR="00312DD1" w:rsidRPr="00A657A6" w:rsidSect="00E43842">
      <w:headerReference w:type="default" r:id="rId13"/>
      <w:footerReference w:type="even" r:id="rId14"/>
      <w:footerReference w:type="default" r:id="rId1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063D" w:rsidRDefault="00D2063D">
      <w:r>
        <w:separator/>
      </w:r>
    </w:p>
  </w:endnote>
  <w:endnote w:type="continuationSeparator" w:id="0">
    <w:p w:rsidR="00D2063D" w:rsidRDefault="00D206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842" w:rsidRDefault="00AA7E8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2034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43842" w:rsidRDefault="00E43842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842" w:rsidRPr="003504B5" w:rsidRDefault="00620346">
    <w:pPr>
      <w:pStyle w:val="a4"/>
      <w:framePr w:wrap="around" w:vAnchor="text" w:hAnchor="page" w:x="9541" w:y="-1"/>
      <w:rPr>
        <w:rStyle w:val="a5"/>
      </w:rPr>
    </w:pPr>
    <w:r w:rsidRPr="003504B5">
      <w:rPr>
        <w:rStyle w:val="a5"/>
        <w:rFonts w:hint="eastAsia"/>
      </w:rPr>
      <w:t>第</w:t>
    </w:r>
    <w:r w:rsidR="00AA7E8B" w:rsidRPr="003504B5">
      <w:rPr>
        <w:rStyle w:val="a5"/>
      </w:rPr>
      <w:fldChar w:fldCharType="begin"/>
    </w:r>
    <w:r w:rsidRPr="003504B5">
      <w:rPr>
        <w:rStyle w:val="a5"/>
      </w:rPr>
      <w:instrText xml:space="preserve">PAGE  </w:instrText>
    </w:r>
    <w:r w:rsidR="00AA7E8B" w:rsidRPr="003504B5">
      <w:rPr>
        <w:rStyle w:val="a5"/>
      </w:rPr>
      <w:fldChar w:fldCharType="separate"/>
    </w:r>
    <w:r w:rsidR="00937DBA">
      <w:rPr>
        <w:rStyle w:val="a5"/>
        <w:noProof/>
      </w:rPr>
      <w:t>3</w:t>
    </w:r>
    <w:r w:rsidR="00AA7E8B" w:rsidRPr="003504B5">
      <w:rPr>
        <w:rStyle w:val="a5"/>
      </w:rPr>
      <w:fldChar w:fldCharType="end"/>
    </w:r>
    <w:r w:rsidRPr="003504B5">
      <w:rPr>
        <w:rStyle w:val="a5"/>
        <w:rFonts w:hint="eastAsia"/>
      </w:rPr>
      <w:t>页</w:t>
    </w:r>
  </w:p>
  <w:p w:rsidR="00E43842" w:rsidRPr="003504B5" w:rsidRDefault="00620346">
    <w:pPr>
      <w:pStyle w:val="a4"/>
      <w:ind w:right="360"/>
      <w:jc w:val="both"/>
      <w:rPr>
        <w:rFonts w:ascii="宋体" w:hAnsi="宋体"/>
      </w:rPr>
    </w:pPr>
    <w:r w:rsidRPr="003504B5">
      <w:t>&lt;</w:t>
    </w:r>
    <w:r w:rsidRPr="003504B5">
      <w:rPr>
        <w:rFonts w:hAnsi="宋体" w:hint="eastAsia"/>
      </w:rPr>
      <w:t>以上</w:t>
    </w:r>
    <w:r w:rsidRPr="003504B5">
      <w:rPr>
        <w:rFonts w:hAnsi="宋体"/>
      </w:rPr>
      <w:t>所有信息均为中兴通讯股份有限公司</w:t>
    </w:r>
    <w:r w:rsidRPr="003504B5">
      <w:rPr>
        <w:rFonts w:hAnsi="宋体" w:hint="eastAsia"/>
      </w:rPr>
      <w:t>所有</w:t>
    </w:r>
    <w:r w:rsidRPr="003504B5">
      <w:rPr>
        <w:rFonts w:hAnsi="宋体"/>
      </w:rPr>
      <w:t>，不</w:t>
    </w:r>
    <w:r w:rsidRPr="003504B5">
      <w:rPr>
        <w:rFonts w:hAnsi="宋体" w:hint="eastAsia"/>
      </w:rPr>
      <w:t>得</w:t>
    </w:r>
    <w:r w:rsidRPr="003504B5">
      <w:rPr>
        <w:rFonts w:hAnsi="宋体"/>
      </w:rPr>
      <w:t>外传</w:t>
    </w:r>
    <w:r w:rsidRPr="003504B5">
      <w:t>&gt;</w:t>
    </w:r>
    <w:r w:rsidRPr="003504B5">
      <w:rPr>
        <w:rFonts w:ascii="宋体" w:hAnsi="宋体" w:hint="eastAsia"/>
      </w:rPr>
      <w:t xml:space="preserve"> </w:t>
    </w:r>
    <w:r w:rsidRPr="003504B5">
      <w:rPr>
        <w:rFonts w:ascii="宋体" w:hAnsi="宋体" w:hint="eastAsia"/>
      </w:rPr>
      <w:tab/>
    </w:r>
  </w:p>
  <w:p w:rsidR="00E43842" w:rsidRPr="003504B5" w:rsidRDefault="00620346">
    <w:pPr>
      <w:pStyle w:val="a4"/>
      <w:ind w:right="360"/>
      <w:jc w:val="both"/>
      <w:rPr>
        <w:rFonts w:ascii="宋体" w:hAnsi="宋体"/>
      </w:rPr>
    </w:pPr>
    <w:r w:rsidRPr="003504B5">
      <w:rPr>
        <w:rFonts w:hint="eastAsia"/>
      </w:rPr>
      <w:t xml:space="preserve">All Rights reserved, No Spreading abroad without </w:t>
    </w:r>
    <w:r w:rsidRPr="003504B5">
      <w:t>Permission</w:t>
    </w:r>
    <w:r w:rsidRPr="003504B5">
      <w:rPr>
        <w:rFonts w:hint="eastAsia"/>
      </w:rPr>
      <w:t xml:space="preserve"> of ZTE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063D" w:rsidRDefault="00D2063D">
      <w:r>
        <w:separator/>
      </w:r>
    </w:p>
  </w:footnote>
  <w:footnote w:type="continuationSeparator" w:id="0">
    <w:p w:rsidR="00D2063D" w:rsidRDefault="00D206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842" w:rsidRPr="003504B5" w:rsidRDefault="00E153F6" w:rsidP="00C50168">
    <w:pPr>
      <w:jc w:val="distribute"/>
      <w:rPr>
        <w:rFonts w:eastAsia="华文仿宋"/>
        <w:szCs w:val="21"/>
      </w:rPr>
    </w:pPr>
    <w:r>
      <w:rPr>
        <w:rFonts w:cs="宋体"/>
        <w:noProof/>
        <w:color w:val="000000"/>
        <w:kern w:val="0"/>
        <w:sz w:val="20"/>
        <w:szCs w:val="2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307340</wp:posOffset>
          </wp:positionV>
          <wp:extent cx="5499735" cy="54610"/>
          <wp:effectExtent l="19050" t="0" r="5715" b="0"/>
          <wp:wrapTopAndBottom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9735" cy="546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cs="宋体"/>
        <w:noProof/>
        <w:color w:val="000000"/>
        <w:kern w:val="0"/>
        <w:sz w:val="20"/>
        <w:szCs w:val="20"/>
      </w:rPr>
      <w:drawing>
        <wp:inline distT="0" distB="0" distL="0" distR="0">
          <wp:extent cx="504825" cy="252413"/>
          <wp:effectExtent l="19050" t="0" r="9525" b="0"/>
          <wp:docPr id="7" name="Picture 4" descr="Macintosh HD:Users:lanl:Desktop:Untitled-3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acintosh HD:Users:lanl:Desktop:Untitled-3-01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25241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620346">
      <w:rPr>
        <w:rFonts w:hint="eastAsia"/>
      </w:rPr>
      <w:t xml:space="preserve">      </w:t>
    </w:r>
    <w:r w:rsidR="00620346">
      <w:t xml:space="preserve">                     </w:t>
    </w:r>
    <w:r w:rsidR="00C50168">
      <w:rPr>
        <w:rFonts w:hint="eastAsia"/>
      </w:rPr>
      <w:t xml:space="preserve"> </w:t>
    </w:r>
    <w:r w:rsidR="00620346">
      <w:t xml:space="preserve">   </w:t>
    </w:r>
    <w:r w:rsidR="005F56A6">
      <w:rPr>
        <w:rFonts w:hint="eastAsia"/>
      </w:rPr>
      <w:t xml:space="preserve">  </w:t>
    </w:r>
    <w:r w:rsidR="00DA12AB">
      <w:rPr>
        <w:rFonts w:hint="eastAsia"/>
      </w:rPr>
      <w:t xml:space="preserve">    </w:t>
    </w:r>
    <w:r w:rsidR="005F56A6">
      <w:rPr>
        <w:rFonts w:hint="eastAsia"/>
      </w:rPr>
      <w:t xml:space="preserve">     </w:t>
    </w:r>
    <w:r w:rsidR="00620346">
      <w:t xml:space="preserve">     </w:t>
    </w:r>
    <w:r w:rsidR="007C33E4">
      <w:rPr>
        <w:rFonts w:hint="eastAsia"/>
      </w:rPr>
      <w:t xml:space="preserve">    </w:t>
    </w:r>
    <w:r w:rsidR="00620346" w:rsidRPr="005F56A6">
      <w:rPr>
        <w:rFonts w:ascii="宋体" w:hAnsi="宋体" w:hint="eastAsia"/>
      </w:rPr>
      <w:t xml:space="preserve"> </w:t>
    </w:r>
    <w:r w:rsidR="007C33E4">
      <w:rPr>
        <w:rFonts w:ascii="宋体" w:hAnsi="宋体" w:cs="仿宋_GB2312" w:hint="eastAsia"/>
        <w:color w:val="000000"/>
        <w:kern w:val="0"/>
        <w:szCs w:val="21"/>
      </w:rPr>
      <w:t>秘</w:t>
    </w:r>
    <w:r w:rsidR="00620346" w:rsidRPr="003504B5">
      <w:rPr>
        <w:rFonts w:ascii="宋体" w:hAnsi="宋体" w:cs="仿宋_GB2312" w:hint="eastAsia"/>
        <w:color w:val="000000"/>
        <w:kern w:val="0"/>
        <w:szCs w:val="21"/>
      </w:rPr>
      <w:t>密</w:t>
    </w:r>
    <w:r w:rsidR="007C33E4">
      <w:rPr>
        <w:rFonts w:ascii="宋体" w:hAnsi="宋体" w:cs="仿宋_GB2312" w:hint="eastAsia"/>
        <w:color w:val="000000"/>
        <w:kern w:val="0"/>
        <w:szCs w:val="21"/>
      </w:rPr>
      <w:t>Confidential</w:t>
    </w:r>
    <w:r w:rsidR="00620346" w:rsidRPr="003504B5">
      <w:rPr>
        <w:rFonts w:hint="eastAsia"/>
        <w:color w:val="000000"/>
        <w:kern w:val="0"/>
        <w:szCs w:val="21"/>
      </w:rPr>
      <w:t>▲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B2D6E"/>
    <w:multiLevelType w:val="hybridMultilevel"/>
    <w:tmpl w:val="399A2CB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3A87776"/>
    <w:multiLevelType w:val="hybridMultilevel"/>
    <w:tmpl w:val="8808339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DE501AC"/>
    <w:multiLevelType w:val="hybridMultilevel"/>
    <w:tmpl w:val="1060B06E"/>
    <w:lvl w:ilvl="0" w:tplc="E878F2E6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C34DF"/>
    <w:rsid w:val="00040E3C"/>
    <w:rsid w:val="00092939"/>
    <w:rsid w:val="00126145"/>
    <w:rsid w:val="001767E6"/>
    <w:rsid w:val="00190A8D"/>
    <w:rsid w:val="001B21A1"/>
    <w:rsid w:val="001D3EF4"/>
    <w:rsid w:val="002058DE"/>
    <w:rsid w:val="0020734E"/>
    <w:rsid w:val="00244D42"/>
    <w:rsid w:val="002D35FA"/>
    <w:rsid w:val="00312DD1"/>
    <w:rsid w:val="003504B5"/>
    <w:rsid w:val="003C4044"/>
    <w:rsid w:val="003C6655"/>
    <w:rsid w:val="003F58F6"/>
    <w:rsid w:val="00413229"/>
    <w:rsid w:val="0046088D"/>
    <w:rsid w:val="004A0AD1"/>
    <w:rsid w:val="00557D17"/>
    <w:rsid w:val="005C34DF"/>
    <w:rsid w:val="005F56A6"/>
    <w:rsid w:val="00620346"/>
    <w:rsid w:val="00690BB8"/>
    <w:rsid w:val="006A56F4"/>
    <w:rsid w:val="006A72CA"/>
    <w:rsid w:val="006C60A2"/>
    <w:rsid w:val="006D7CA8"/>
    <w:rsid w:val="00710832"/>
    <w:rsid w:val="00771468"/>
    <w:rsid w:val="00793203"/>
    <w:rsid w:val="007C33E4"/>
    <w:rsid w:val="007E771D"/>
    <w:rsid w:val="008335EA"/>
    <w:rsid w:val="00934E12"/>
    <w:rsid w:val="00937DBA"/>
    <w:rsid w:val="00954675"/>
    <w:rsid w:val="009E748B"/>
    <w:rsid w:val="00A22250"/>
    <w:rsid w:val="00A657A6"/>
    <w:rsid w:val="00A83638"/>
    <w:rsid w:val="00A90775"/>
    <w:rsid w:val="00A95088"/>
    <w:rsid w:val="00AA5AD3"/>
    <w:rsid w:val="00AA7E8B"/>
    <w:rsid w:val="00AB2DB5"/>
    <w:rsid w:val="00AC4276"/>
    <w:rsid w:val="00B02D7D"/>
    <w:rsid w:val="00B12666"/>
    <w:rsid w:val="00BA6350"/>
    <w:rsid w:val="00BC59CC"/>
    <w:rsid w:val="00BF0270"/>
    <w:rsid w:val="00C50168"/>
    <w:rsid w:val="00C674FD"/>
    <w:rsid w:val="00CB35CF"/>
    <w:rsid w:val="00CE5534"/>
    <w:rsid w:val="00D05892"/>
    <w:rsid w:val="00D2063D"/>
    <w:rsid w:val="00DA12AB"/>
    <w:rsid w:val="00DA1F06"/>
    <w:rsid w:val="00E153F6"/>
    <w:rsid w:val="00E43842"/>
    <w:rsid w:val="00E943EE"/>
    <w:rsid w:val="00EB58B5"/>
    <w:rsid w:val="00F26D11"/>
    <w:rsid w:val="00F40849"/>
    <w:rsid w:val="00FF7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842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Char"/>
    <w:uiPriority w:val="9"/>
    <w:unhideWhenUsed/>
    <w:qFormat/>
    <w:rsid w:val="005C34D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E438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semiHidden/>
    <w:rsid w:val="00E438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semiHidden/>
    <w:rsid w:val="00E43842"/>
  </w:style>
  <w:style w:type="paragraph" w:styleId="a6">
    <w:name w:val="Balloon Text"/>
    <w:basedOn w:val="a"/>
    <w:link w:val="Char"/>
    <w:uiPriority w:val="99"/>
    <w:semiHidden/>
    <w:unhideWhenUsed/>
    <w:rsid w:val="0046088D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46088D"/>
    <w:rPr>
      <w:kern w:val="2"/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5C34DF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styleId="a7">
    <w:name w:val="List Paragraph"/>
    <w:basedOn w:val="a"/>
    <w:uiPriority w:val="34"/>
    <w:qFormat/>
    <w:rsid w:val="005C34DF"/>
    <w:pPr>
      <w:ind w:firstLineChars="200" w:firstLine="420"/>
    </w:pPr>
  </w:style>
  <w:style w:type="paragraph" w:styleId="a8">
    <w:name w:val="Title"/>
    <w:basedOn w:val="a"/>
    <w:next w:val="a"/>
    <w:link w:val="Char0"/>
    <w:uiPriority w:val="10"/>
    <w:qFormat/>
    <w:rsid w:val="00A90775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0">
    <w:name w:val="标题 Char"/>
    <w:basedOn w:val="a0"/>
    <w:link w:val="a8"/>
    <w:uiPriority w:val="10"/>
    <w:rsid w:val="00A90775"/>
    <w:rPr>
      <w:rFonts w:asciiTheme="majorHAnsi" w:hAnsiTheme="majorHAnsi" w:cstheme="majorBidi"/>
      <w:b/>
      <w:bCs/>
      <w:kern w:val="2"/>
      <w:sz w:val="32"/>
      <w:szCs w:val="32"/>
    </w:rPr>
  </w:style>
  <w:style w:type="paragraph" w:styleId="a9">
    <w:name w:val="Document Map"/>
    <w:basedOn w:val="a"/>
    <w:link w:val="Char1"/>
    <w:uiPriority w:val="99"/>
    <w:semiHidden/>
    <w:unhideWhenUsed/>
    <w:rsid w:val="00954675"/>
    <w:rPr>
      <w:rFonts w:ascii="宋体"/>
      <w:sz w:val="18"/>
      <w:szCs w:val="18"/>
    </w:rPr>
  </w:style>
  <w:style w:type="character" w:customStyle="1" w:styleId="Char1">
    <w:name w:val="文档结构图 Char"/>
    <w:basedOn w:val="a0"/>
    <w:link w:val="a9"/>
    <w:uiPriority w:val="99"/>
    <w:semiHidden/>
    <w:rsid w:val="00954675"/>
    <w:rPr>
      <w:rFonts w:ascii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jpeg"/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149</Words>
  <Characters>854</Characters>
  <Application>Microsoft Office Word</Application>
  <DocSecurity>0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10087751</dc:creator>
  <cp:keywords/>
  <dc:description/>
  <cp:lastModifiedBy>10087751</cp:lastModifiedBy>
  <cp:revision>23</cp:revision>
  <dcterms:created xsi:type="dcterms:W3CDTF">2015-07-08T06:28:00Z</dcterms:created>
  <dcterms:modified xsi:type="dcterms:W3CDTF">2015-07-13T01:42:00Z</dcterms:modified>
</cp:coreProperties>
</file>